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4E" w:rsidRPr="00F80F72" w:rsidRDefault="00921F4E" w:rsidP="00F80F72">
      <w:pPr>
        <w:tabs>
          <w:tab w:val="left" w:pos="644"/>
        </w:tabs>
        <w:snapToGrid w:val="0"/>
        <w:spacing w:beforeLines="50" w:before="156" w:afterLines="50" w:after="156"/>
        <w:jc w:val="center"/>
        <w:rPr>
          <w:rFonts w:ascii="仿宋_GB2312" w:hAnsi="宋体" w:cs="宋体"/>
          <w:b/>
          <w:bCs/>
          <w:color w:val="000000"/>
          <w:kern w:val="0"/>
          <w:szCs w:val="32"/>
        </w:rPr>
      </w:pPr>
      <w:r w:rsidRPr="00F80F72">
        <w:rPr>
          <w:rFonts w:ascii="仿宋_GB2312" w:hAnsi="宋体" w:cs="宋体" w:hint="eastAsia"/>
          <w:b/>
          <w:bCs/>
          <w:color w:val="000000"/>
          <w:kern w:val="0"/>
          <w:szCs w:val="32"/>
        </w:rPr>
        <w:t>苏州市建筑市场综合考核用表之一(工程概况)</w:t>
      </w:r>
    </w:p>
    <w:p w:rsidR="00921F4E" w:rsidRPr="00F80F72" w:rsidRDefault="00921F4E" w:rsidP="00F80F72">
      <w:pPr>
        <w:snapToGrid w:val="0"/>
        <w:spacing w:beforeLines="50" w:before="156" w:afterLines="50" w:after="156"/>
        <w:ind w:left="420" w:firstLine="420"/>
        <w:rPr>
          <w:rFonts w:ascii="仿宋_GB2312" w:hAnsi="宋体" w:cs="宋体"/>
          <w:bCs/>
          <w:color w:val="000000"/>
          <w:kern w:val="0"/>
          <w:sz w:val="21"/>
          <w:szCs w:val="28"/>
        </w:rPr>
      </w:pPr>
      <w:r w:rsidRPr="00F80F72">
        <w:rPr>
          <w:rFonts w:ascii="仿宋_GB2312" w:hAnsi="宋体" w:cs="宋体" w:hint="eastAsia"/>
          <w:bCs/>
          <w:color w:val="000000"/>
          <w:kern w:val="0"/>
          <w:sz w:val="21"/>
          <w:szCs w:val="28"/>
        </w:rPr>
        <w:t xml:space="preserve"> 项目编号：</w:t>
      </w:r>
      <w:r w:rsidRPr="00F80F72">
        <w:rPr>
          <w:rFonts w:ascii="仿宋_GB2312" w:hAnsi="宋体" w:cs="宋体" w:hint="eastAsia"/>
          <w:bCs/>
          <w:color w:val="000000"/>
          <w:kern w:val="0"/>
          <w:sz w:val="21"/>
          <w:szCs w:val="28"/>
          <w:u w:val="single"/>
        </w:rPr>
        <w:t xml:space="preserve">                     </w:t>
      </w:r>
      <w:r w:rsidR="00F80F72" w:rsidRPr="00F80F72">
        <w:rPr>
          <w:rFonts w:ascii="仿宋_GB2312" w:hAnsi="宋体" w:cs="宋体"/>
          <w:bCs/>
          <w:color w:val="000000"/>
          <w:kern w:val="0"/>
          <w:sz w:val="21"/>
          <w:szCs w:val="28"/>
          <w:u w:val="single"/>
        </w:rPr>
        <w:t xml:space="preserve">    </w:t>
      </w:r>
      <w:r w:rsidR="00F80F72">
        <w:rPr>
          <w:rFonts w:ascii="仿宋_GB2312" w:hAnsi="宋体" w:cs="宋体"/>
          <w:bCs/>
          <w:color w:val="000000"/>
          <w:kern w:val="0"/>
          <w:sz w:val="21"/>
          <w:szCs w:val="28"/>
        </w:rPr>
        <w:t xml:space="preserve">            </w:t>
      </w:r>
      <w:r w:rsidRPr="00F80F72">
        <w:rPr>
          <w:rFonts w:ascii="仿宋_GB2312" w:hAnsi="宋体" w:cs="宋体" w:hint="eastAsia"/>
          <w:bCs/>
          <w:color w:val="000000"/>
          <w:kern w:val="0"/>
          <w:sz w:val="21"/>
          <w:szCs w:val="28"/>
        </w:rPr>
        <w:t>检查日期：</w:t>
      </w:r>
      <w:r w:rsidRPr="00F80F72">
        <w:rPr>
          <w:rFonts w:ascii="仿宋_GB2312" w:hAnsi="宋体" w:cs="宋体" w:hint="eastAsia"/>
          <w:bCs/>
          <w:color w:val="000000"/>
          <w:kern w:val="0"/>
          <w:sz w:val="21"/>
          <w:szCs w:val="28"/>
          <w:u w:val="single"/>
        </w:rPr>
        <w:t xml:space="preserve"> </w:t>
      </w:r>
      <w:r w:rsidR="00F80F72" w:rsidRPr="00F80F72">
        <w:rPr>
          <w:rFonts w:ascii="仿宋_GB2312" w:hAnsi="宋体" w:cs="宋体"/>
          <w:bCs/>
          <w:color w:val="000000"/>
          <w:kern w:val="0"/>
          <w:sz w:val="21"/>
          <w:szCs w:val="28"/>
          <w:u w:val="single"/>
        </w:rPr>
        <w:t xml:space="preserve">                           </w:t>
      </w:r>
      <w:r w:rsidR="00F80F72">
        <w:rPr>
          <w:rFonts w:ascii="仿宋_GB2312" w:hAnsi="宋体" w:cs="宋体"/>
          <w:bCs/>
          <w:color w:val="000000"/>
          <w:kern w:val="0"/>
          <w:sz w:val="21"/>
          <w:szCs w:val="28"/>
        </w:rPr>
        <w:t xml:space="preserve">  </w:t>
      </w:r>
    </w:p>
    <w:tbl>
      <w:tblPr>
        <w:tblW w:w="9897" w:type="dxa"/>
        <w:jc w:val="center"/>
        <w:tblLook w:val="0000" w:firstRow="0" w:lastRow="0" w:firstColumn="0" w:lastColumn="0" w:noHBand="0" w:noVBand="0"/>
      </w:tblPr>
      <w:tblGrid>
        <w:gridCol w:w="566"/>
        <w:gridCol w:w="1292"/>
        <w:gridCol w:w="826"/>
        <w:gridCol w:w="1709"/>
        <w:gridCol w:w="1146"/>
        <w:gridCol w:w="799"/>
        <w:gridCol w:w="999"/>
        <w:gridCol w:w="2560"/>
      </w:tblGrid>
      <w:tr w:rsidR="00921F4E" w:rsidTr="00FD69D6">
        <w:trPr>
          <w:trHeight w:val="654"/>
          <w:jc w:val="center"/>
        </w:trPr>
        <w:tc>
          <w:tcPr>
            <w:tcW w:w="185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工程名称</w:t>
            </w:r>
          </w:p>
        </w:tc>
        <w:tc>
          <w:tcPr>
            <w:tcW w:w="253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94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工程地点</w:t>
            </w:r>
          </w:p>
        </w:tc>
        <w:tc>
          <w:tcPr>
            <w:tcW w:w="355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D69D6">
        <w:trPr>
          <w:trHeight w:val="556"/>
          <w:jc w:val="center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开工日期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竣工日期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15"/>
          <w:jc w:val="center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建筑总面积</w:t>
            </w:r>
          </w:p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（平方米）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形象进度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D69D6">
        <w:trPr>
          <w:trHeight w:val="572"/>
          <w:jc w:val="center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结构类型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建筑层数（层）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15"/>
          <w:jc w:val="center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工程投资金额</w:t>
            </w:r>
          </w:p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02AF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投资</w:t>
            </w:r>
            <w:r w:rsidR="00A02AF6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性质</w:t>
            </w:r>
            <w:bookmarkStart w:id="0" w:name="_GoBack"/>
            <w:bookmarkEnd w:id="0"/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607"/>
          <w:jc w:val="center"/>
        </w:trPr>
        <w:tc>
          <w:tcPr>
            <w:tcW w:w="9897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F80F72">
            <w:pPr>
              <w:snapToGrid w:val="0"/>
              <w:jc w:val="center"/>
              <w:rPr>
                <w:rFonts w:ascii="宋体" w:hAnsi="宋体" w:cs="宋体"/>
                <w:b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b/>
                <w:color w:val="000000"/>
                <w:kern w:val="0"/>
                <w:sz w:val="21"/>
                <w:szCs w:val="21"/>
              </w:rPr>
              <w:t>各方主体和有关机构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各方主体和有关机构</w:t>
            </w: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项</w:t>
            </w: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 xml:space="preserve">    </w:t>
            </w: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目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合同内容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项目负责人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建设单位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勘察单位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设计单位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总包单位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施工分包单位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监理单位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施工图审查机构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80F72">
        <w:trPr>
          <w:trHeight w:val="360"/>
          <w:jc w:val="center"/>
        </w:trPr>
        <w:tc>
          <w:tcPr>
            <w:tcW w:w="566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桩基检测机构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  <w:tr w:rsidR="00921F4E" w:rsidTr="00FD69D6">
        <w:trPr>
          <w:trHeight w:val="1785"/>
          <w:jc w:val="center"/>
        </w:trPr>
        <w:tc>
          <w:tcPr>
            <w:tcW w:w="268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F4E" w:rsidRPr="00F80F72" w:rsidRDefault="00921F4E" w:rsidP="00F80F72">
            <w:pPr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备</w:t>
            </w: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   </w:t>
            </w:r>
            <w:r w:rsidRPr="00F80F72">
              <w:rPr>
                <w:rFonts w:ascii="宋体" w:hAnsi="宋体" w:cs="宋体" w:hint="eastAsia"/>
                <w:color w:val="000000"/>
                <w:kern w:val="0"/>
                <w:sz w:val="21"/>
                <w:szCs w:val="21"/>
              </w:rPr>
              <w:t>注</w:t>
            </w:r>
          </w:p>
        </w:tc>
        <w:tc>
          <w:tcPr>
            <w:tcW w:w="72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21F4E" w:rsidRPr="00F80F72" w:rsidRDefault="00921F4E" w:rsidP="00A25896">
            <w:pPr>
              <w:snapToGrid w:val="0"/>
              <w:rPr>
                <w:rFonts w:ascii="宋体" w:hAnsi="宋体"/>
                <w:color w:val="000000"/>
                <w:kern w:val="0"/>
                <w:sz w:val="21"/>
                <w:szCs w:val="21"/>
              </w:rPr>
            </w:pPr>
            <w:r w:rsidRPr="00F80F72">
              <w:rPr>
                <w:rFonts w:ascii="宋体" w:hAnsi="宋体" w:hint="eastAsia"/>
                <w:color w:val="000000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5E05B0" w:rsidRDefault="005E05B0" w:rsidP="005E05B0">
      <w:pPr>
        <w:snapToGrid w:val="0"/>
        <w:spacing w:beforeLines="50" w:before="156" w:afterLines="50" w:after="156"/>
        <w:ind w:firstLineChars="200" w:firstLine="420"/>
        <w:jc w:val="left"/>
        <w:rPr>
          <w:rFonts w:ascii="仿宋_GB2312" w:hAnsi="宋体" w:cs="宋体"/>
          <w:bCs/>
          <w:color w:val="000000"/>
          <w:kern w:val="0"/>
          <w:sz w:val="21"/>
          <w:szCs w:val="28"/>
        </w:rPr>
      </w:pPr>
    </w:p>
    <w:p w:rsidR="002D023E" w:rsidRDefault="005E05B0" w:rsidP="005E05B0">
      <w:pPr>
        <w:snapToGrid w:val="0"/>
        <w:spacing w:beforeLines="50" w:before="156" w:afterLines="50" w:after="156"/>
        <w:ind w:firstLineChars="200" w:firstLine="420"/>
        <w:jc w:val="left"/>
      </w:pPr>
      <w:r w:rsidRPr="005E05B0">
        <w:rPr>
          <w:rFonts w:ascii="仿宋_GB2312" w:hAnsi="宋体" w:cs="宋体" w:hint="eastAsia"/>
          <w:bCs/>
          <w:color w:val="000000"/>
          <w:kern w:val="0"/>
          <w:sz w:val="21"/>
          <w:szCs w:val="28"/>
        </w:rPr>
        <w:t>检查人（签字）：</w:t>
      </w:r>
      <w:r w:rsidRPr="005E05B0">
        <w:rPr>
          <w:rFonts w:ascii="仿宋_GB2312" w:hAnsi="宋体" w:cs="宋体" w:hint="eastAsia"/>
          <w:bCs/>
          <w:color w:val="000000"/>
          <w:kern w:val="0"/>
          <w:sz w:val="21"/>
          <w:szCs w:val="28"/>
          <w:u w:val="single"/>
        </w:rPr>
        <w:t xml:space="preserve">                      </w:t>
      </w:r>
      <w:r w:rsidRPr="005E05B0">
        <w:rPr>
          <w:rFonts w:ascii="仿宋_GB2312" w:hAnsi="宋体" w:cs="宋体" w:hint="eastAsia"/>
          <w:bCs/>
          <w:color w:val="000000"/>
          <w:kern w:val="0"/>
          <w:sz w:val="21"/>
          <w:szCs w:val="28"/>
        </w:rPr>
        <w:t xml:space="preserve">  </w:t>
      </w:r>
      <w:r w:rsidRPr="005E05B0">
        <w:rPr>
          <w:rFonts w:ascii="仿宋_GB2312" w:hAnsi="宋体" w:cs="宋体"/>
          <w:bCs/>
          <w:color w:val="000000"/>
          <w:kern w:val="0"/>
          <w:sz w:val="21"/>
          <w:szCs w:val="28"/>
        </w:rPr>
        <w:t xml:space="preserve"> </w:t>
      </w:r>
      <w:r w:rsidRPr="005E05B0">
        <w:rPr>
          <w:rFonts w:ascii="仿宋_GB2312" w:hAnsi="宋体" w:cs="宋体" w:hint="eastAsia"/>
          <w:bCs/>
          <w:color w:val="000000"/>
          <w:kern w:val="0"/>
          <w:sz w:val="21"/>
          <w:szCs w:val="28"/>
        </w:rPr>
        <w:t>被检查单位（签字或盖章）：</w:t>
      </w:r>
      <w:r>
        <w:rPr>
          <w:rFonts w:ascii="仿宋_GB2312" w:hAnsi="宋体" w:cs="宋体" w:hint="eastAsia"/>
          <w:bCs/>
          <w:color w:val="000000"/>
          <w:kern w:val="0"/>
          <w:szCs w:val="28"/>
          <w:u w:val="single"/>
        </w:rPr>
        <w:t xml:space="preserve">             </w:t>
      </w:r>
      <w:r w:rsidRPr="00EE35DB">
        <w:rPr>
          <w:rFonts w:ascii="仿宋_GB2312" w:hAnsi="宋体" w:cs="宋体" w:hint="eastAsia"/>
          <w:bCs/>
          <w:color w:val="000000"/>
          <w:kern w:val="0"/>
          <w:szCs w:val="28"/>
          <w:u w:val="single"/>
        </w:rPr>
        <w:t xml:space="preserve">    </w:t>
      </w:r>
      <w:r>
        <w:rPr>
          <w:rFonts w:ascii="仿宋_GB2312" w:hAnsi="宋体" w:cs="宋体" w:hint="eastAsia"/>
          <w:bCs/>
          <w:color w:val="000000"/>
          <w:kern w:val="0"/>
          <w:szCs w:val="28"/>
        </w:rPr>
        <w:t xml:space="preserve">  </w:t>
      </w:r>
    </w:p>
    <w:sectPr w:rsidR="002D023E" w:rsidSect="00F80F72">
      <w:pgSz w:w="11906" w:h="16838"/>
      <w:pgMar w:top="851" w:right="720" w:bottom="851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233" w:rsidRDefault="00D74233" w:rsidP="00F5108A">
      <w:r>
        <w:separator/>
      </w:r>
    </w:p>
  </w:endnote>
  <w:endnote w:type="continuationSeparator" w:id="0">
    <w:p w:rsidR="00D74233" w:rsidRDefault="00D74233" w:rsidP="00F51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233" w:rsidRDefault="00D74233" w:rsidP="00F5108A">
      <w:r>
        <w:separator/>
      </w:r>
    </w:p>
  </w:footnote>
  <w:footnote w:type="continuationSeparator" w:id="0">
    <w:p w:rsidR="00D74233" w:rsidRDefault="00D74233" w:rsidP="00F51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1F4E"/>
    <w:rsid w:val="002D023E"/>
    <w:rsid w:val="004504CB"/>
    <w:rsid w:val="005E05B0"/>
    <w:rsid w:val="007E0315"/>
    <w:rsid w:val="00921F4E"/>
    <w:rsid w:val="00A02AF6"/>
    <w:rsid w:val="00D74233"/>
    <w:rsid w:val="00EF7EE8"/>
    <w:rsid w:val="00F5108A"/>
    <w:rsid w:val="00F80F72"/>
    <w:rsid w:val="00FD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F4E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921F4E"/>
    <w:pPr>
      <w:adjustRightInd w:val="0"/>
      <w:snapToGrid w:val="0"/>
      <w:spacing w:beforeLines="50" w:beforeAutospacing="1" w:afterLines="50" w:afterAutospacing="1" w:line="480" w:lineRule="exact"/>
      <w:ind w:firstLineChars="200" w:firstLine="600"/>
    </w:pPr>
    <w:rPr>
      <w:sz w:val="30"/>
    </w:rPr>
  </w:style>
  <w:style w:type="character" w:customStyle="1" w:styleId="2Char">
    <w:name w:val="正文文本缩进 2 Char"/>
    <w:basedOn w:val="a0"/>
    <w:link w:val="2"/>
    <w:rsid w:val="00921F4E"/>
    <w:rPr>
      <w:rFonts w:ascii="Times New Roman" w:eastAsia="仿宋_GB2312" w:hAnsi="Times New Roman" w:cs="Times New Roman"/>
      <w:sz w:val="30"/>
      <w:szCs w:val="20"/>
    </w:rPr>
  </w:style>
  <w:style w:type="paragraph" w:styleId="a3">
    <w:name w:val="header"/>
    <w:basedOn w:val="a"/>
    <w:link w:val="Char"/>
    <w:uiPriority w:val="99"/>
    <w:unhideWhenUsed/>
    <w:rsid w:val="00F510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108A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10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108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370</Characters>
  <Application>Microsoft Office Word</Application>
  <DocSecurity>0</DocSecurity>
  <Lines>3</Lines>
  <Paragraphs>1</Paragraphs>
  <ScaleCrop>false</ScaleCrop>
  <Company>Lenovo</Company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洪晓华</dc:creator>
  <cp:lastModifiedBy>吴超</cp:lastModifiedBy>
  <cp:revision>6</cp:revision>
  <dcterms:created xsi:type="dcterms:W3CDTF">2016-06-12T07:15:00Z</dcterms:created>
  <dcterms:modified xsi:type="dcterms:W3CDTF">2019-04-08T06:26:00Z</dcterms:modified>
</cp:coreProperties>
</file>