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3FB56">
      <w:pPr>
        <w:jc w:val="center"/>
        <w:rPr>
          <w:rFonts w:ascii="方正小标宋_GBK" w:eastAsia="方正小标宋_GBK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建筑施工企业自律承诺书</w:t>
      </w:r>
    </w:p>
    <w:p w14:paraId="5903CAF4">
      <w:pPr>
        <w:jc w:val="center"/>
        <w:rPr>
          <w:b/>
          <w:sz w:val="44"/>
          <w:szCs w:val="22"/>
        </w:rPr>
      </w:pPr>
    </w:p>
    <w:p w14:paraId="63A55C7A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为加强建筑企业自律，增强企业诚信意识，规范企业经营行为，维护建筑市场秩序，我单位郑重承诺：</w:t>
      </w:r>
    </w:p>
    <w:p w14:paraId="45839EA8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1.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企业和从业人员自觉遵守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国家、江苏省和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  <w:lang w:eastAsia="zh-CN"/>
        </w:rPr>
        <w:t>常熟市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建筑市场的法律、法规、规章和有关规定，全面履行各项应尽的义务，自觉接受</w:t>
      </w:r>
      <w:bookmarkStart w:id="0" w:name="_GoBack"/>
      <w:bookmarkEnd w:id="0"/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  <w:lang w:eastAsia="zh-CN"/>
        </w:rPr>
        <w:t>常熟市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各级建设行政主管部门的监管和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行业协会的工作指导，为社会提供质量合格、用户满意的产品和服务。</w:t>
      </w:r>
    </w:p>
    <w:p w14:paraId="39E530E3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2.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企业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依法从事建筑经营活动，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应证照齐全，严格按照资质范围承揽工程，不转包、不挂靠、不违法分包，不出借转让企业资质和营业执照。</w:t>
      </w:r>
    </w:p>
    <w:p w14:paraId="00623DC1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3.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遵纪守法，诚实守信，杜绝围标、串标、弄虚作假、签订阴阳合同等违法违规竞争手段。</w:t>
      </w:r>
    </w:p>
    <w:p w14:paraId="1052365F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4.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维护行业整体利益，加强业界合作，公平、公正参与市场竞争，不以相互压缩合理价格和合理工期、诋毁同行等手段承揽工程。</w:t>
      </w:r>
    </w:p>
    <w:p w14:paraId="5061DB26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5.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严格执行国家强制性标准，按照设计要求和建设程序精心组织施工。</w:t>
      </w:r>
    </w:p>
    <w:p w14:paraId="475B1373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6.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重视技术创新和科技进步，积极推广使用绿色、低碳、环保建材，推广以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智能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建造为核心的建筑技术，增强企业活力和市场竞争力。</w:t>
      </w:r>
    </w:p>
    <w:p w14:paraId="5AD9A302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7.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建立健全内部质量保证体系，强化施工动态管理，认真履行竣工验收制度和质量保修制度，确保工程质量。重视创优工程申报，树立品牌意识，提升工程质量水平。</w:t>
      </w:r>
    </w:p>
    <w:p w14:paraId="1A5E2BFD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8.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建立健全安全保证体系，强化安全生产责任制，落实安全生产保障措施，严格持证上岗，遵守安全操作规程，防止安全事故发生，确保安全生产。</w:t>
      </w:r>
    </w:p>
    <w:p w14:paraId="5203E5EF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9.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坚持文明施工，重视环境保护，落实节能环保政策，有效防止扬尘和噪音扰民，不污染环境。</w:t>
      </w:r>
    </w:p>
    <w:p w14:paraId="0A3530DC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10.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依法与员工签订合同，维护职工及农民工合法权益，严禁恶意拖欠农民工工资。</w:t>
      </w:r>
    </w:p>
    <w:p w14:paraId="5FEC1670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11.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强化依法纳税意识，自觉照章纳税。依法及时向主管部门报送企业经营统计数据，不得瞒报、虚报、漏报。</w:t>
      </w:r>
    </w:p>
    <w:p w14:paraId="10C06B82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12.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自觉遵守职业道德，从业人员不违反法律法规，不违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反</w:t>
      </w:r>
      <w:r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  <w:t>强制标准和职工守则，不损害国家、企业和他人的合法权益，不泄露商业机密。</w:t>
      </w:r>
    </w:p>
    <w:p w14:paraId="64BC143F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</w:p>
    <w:p w14:paraId="1FF35019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我单位将切实履行上述承诺，如提交《建筑施工企业自律承诺书》后发生重大不良行为的，除按不良信息扣分标准扣减信用分外，取消该良好信息加分,</w:t>
      </w:r>
      <w:r>
        <w:rPr>
          <w:rFonts w:hint="eastAsia"/>
        </w:rPr>
        <w:t xml:space="preserve"> </w:t>
      </w: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自愿接受各级建设行政主管部门依法给予的处理。</w:t>
      </w:r>
    </w:p>
    <w:p w14:paraId="19BB4521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</w:p>
    <w:p w14:paraId="63844A45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承诺单位：（盖章）           见证单位：（盖章）</w:t>
      </w:r>
    </w:p>
    <w:p w14:paraId="675C4152">
      <w:pPr>
        <w:pStyle w:val="4"/>
        <w:spacing w:beforeAutospacing="0" w:afterAutospacing="0" w:line="560" w:lineRule="exact"/>
        <w:ind w:firstLine="640" w:firstLineChars="200"/>
        <w:jc w:val="both"/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法定代表人:</w:t>
      </w:r>
    </w:p>
    <w:p w14:paraId="14E634B1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联系人：</w:t>
      </w:r>
    </w:p>
    <w:p w14:paraId="61DADD0E"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方正仿宋_GB2312" w:eastAsia="仿宋_GB2312" w:cs="方正仿宋_GB2312"/>
          <w:color w:val="191919"/>
          <w:kern w:val="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联系电话：</w:t>
      </w:r>
    </w:p>
    <w:p w14:paraId="46734DB9">
      <w:pPr>
        <w:pStyle w:val="4"/>
        <w:spacing w:beforeAutospacing="0" w:afterAutospacing="0" w:line="560" w:lineRule="exact"/>
        <w:ind w:firstLine="640" w:firstLineChars="200"/>
        <w:rPr>
          <w:rFonts w:ascii="仿宋_GB2312" w:hAnsi="宋体" w:eastAsia="仿宋_GB2312"/>
          <w:color w:val="000000"/>
          <w:sz w:val="26"/>
          <w:szCs w:val="26"/>
        </w:rPr>
      </w:pPr>
      <w:r>
        <w:rPr>
          <w:rFonts w:hint="eastAsia" w:ascii="仿宋_GB2312" w:hAnsi="方正仿宋_GB2312" w:eastAsia="仿宋_GB2312" w:cs="方正仿宋_GB2312"/>
          <w:color w:val="191919"/>
          <w:kern w:val="2"/>
          <w:sz w:val="32"/>
          <w:szCs w:val="32"/>
        </w:rPr>
        <w:t>日期：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21"/>
    <w:rsid w:val="001C67F8"/>
    <w:rsid w:val="003A2715"/>
    <w:rsid w:val="007A0D90"/>
    <w:rsid w:val="007D0621"/>
    <w:rsid w:val="008D0B6E"/>
    <w:rsid w:val="00952C28"/>
    <w:rsid w:val="00A67E39"/>
    <w:rsid w:val="00CE56B1"/>
    <w:rsid w:val="00DC15E1"/>
    <w:rsid w:val="00FE67DE"/>
    <w:rsid w:val="07DC6755"/>
    <w:rsid w:val="085C5BD4"/>
    <w:rsid w:val="08EF40E1"/>
    <w:rsid w:val="13117BFA"/>
    <w:rsid w:val="1A396A51"/>
    <w:rsid w:val="1B9F6C5F"/>
    <w:rsid w:val="1BC33855"/>
    <w:rsid w:val="22D12F02"/>
    <w:rsid w:val="2BC41856"/>
    <w:rsid w:val="3EC85D8A"/>
    <w:rsid w:val="4B907C1F"/>
    <w:rsid w:val="525E7A5F"/>
    <w:rsid w:val="530B557E"/>
    <w:rsid w:val="54410CAC"/>
    <w:rsid w:val="595867BF"/>
    <w:rsid w:val="649C18E8"/>
    <w:rsid w:val="696B2D0A"/>
    <w:rsid w:val="76EE467F"/>
    <w:rsid w:val="77B75391"/>
    <w:rsid w:val="7F2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33CC"/>
      <w:u w:val="single"/>
    </w:rPr>
  </w:style>
  <w:style w:type="character" w:styleId="9">
    <w:name w:val="Hyperlink"/>
    <w:basedOn w:val="6"/>
    <w:qFormat/>
    <w:uiPriority w:val="0"/>
    <w:rPr>
      <w:color w:val="0033CC"/>
      <w:u w:val="singl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877</Characters>
  <Lines>6</Lines>
  <Paragraphs>1</Paragraphs>
  <TotalTime>23</TotalTime>
  <ScaleCrop>false</ScaleCrop>
  <LinksUpToDate>false</LinksUpToDate>
  <CharactersWithSpaces>912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2025-06-24T06:34:00Z</dcterms:created>
  <dc:creator>Administrator</dc:creator>
  <cp:lastModifiedBy>kingv</cp:lastModifiedBy>
  <dcterms:modified xsi:type="dcterms:W3CDTF">2025-08-22T01:31:22Z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eyJoZGlkIjoiMTcyNGFkYzE0MmI2ZDZlODdhMjY0MTU5YWQ2MjBmMjIiLCJ1c2VySWQiOiI4ODAyNzQ5NjAifQ==</vt:lpwstr>
  </property>
  <property fmtid="{D5CDD505-2E9C-101B-9397-08002B2CF9AE}" pid="4" name="ICV">
    <vt:lpwstr>278EC385D9D84BE799763BBB15E47D8A_12</vt:lpwstr>
  </property>
</Properties>
</file>