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DEB85">
      <w:pPr>
        <w:widowControl/>
        <w:spacing w:before="100" w:beforeAutospacing="1" w:after="100" w:afterAutospacing="1" w:line="900" w:lineRule="atLeast"/>
        <w:jc w:val="center"/>
        <w:outlineLvl w:val="2"/>
        <w:rPr>
          <w:rFonts w:hint="eastAsia" w:ascii="黑体" w:hAnsi="Tahoma" w:eastAsia="黑体" w:cs="Tahoma"/>
          <w:b/>
          <w:bCs/>
          <w:kern w:val="0"/>
          <w:sz w:val="36"/>
          <w:szCs w:val="36"/>
          <w:lang w:eastAsia="zh-CN"/>
        </w:rPr>
      </w:pPr>
      <w:r>
        <w:rPr>
          <w:rFonts w:hint="eastAsia" w:ascii="黑体" w:hAnsi="Tahoma" w:eastAsia="黑体" w:cs="Tahoma"/>
          <w:b/>
          <w:bCs/>
          <w:kern w:val="0"/>
          <w:sz w:val="36"/>
          <w:szCs w:val="36"/>
          <w:lang w:val="en-US" w:eastAsia="zh-CN"/>
        </w:rPr>
        <w:t xml:space="preserve"> 工程</w:t>
      </w:r>
      <w:r>
        <w:rPr>
          <w:rFonts w:hint="eastAsia" w:ascii="黑体" w:hAnsi="Tahoma" w:eastAsia="黑体" w:cs="Tahoma"/>
          <w:b/>
          <w:bCs/>
          <w:kern w:val="0"/>
          <w:sz w:val="36"/>
          <w:szCs w:val="36"/>
        </w:rPr>
        <w:t>监理</w:t>
      </w:r>
      <w:r>
        <w:rPr>
          <w:rFonts w:hint="eastAsia" w:ascii="黑体" w:hAnsi="Tahoma" w:eastAsia="黑体" w:cs="Tahoma"/>
          <w:b/>
          <w:bCs/>
          <w:kern w:val="0"/>
          <w:sz w:val="36"/>
          <w:szCs w:val="36"/>
          <w:lang w:val="en-US" w:eastAsia="zh-CN"/>
        </w:rPr>
        <w:t>企业</w:t>
      </w:r>
      <w:r>
        <w:rPr>
          <w:rFonts w:hint="eastAsia" w:ascii="黑体" w:hAnsi="Tahoma" w:eastAsia="黑体" w:cs="Tahoma"/>
          <w:b/>
          <w:bCs/>
          <w:kern w:val="0"/>
          <w:sz w:val="36"/>
          <w:szCs w:val="36"/>
        </w:rPr>
        <w:t>自律</w:t>
      </w:r>
      <w:r>
        <w:rPr>
          <w:rFonts w:hint="eastAsia" w:ascii="黑体" w:hAnsi="Tahoma" w:eastAsia="黑体" w:cs="Tahoma"/>
          <w:b/>
          <w:bCs/>
          <w:kern w:val="0"/>
          <w:sz w:val="36"/>
          <w:szCs w:val="36"/>
          <w:lang w:val="en-US" w:eastAsia="zh-CN"/>
        </w:rPr>
        <w:t>承诺书</w:t>
      </w:r>
    </w:p>
    <w:p w14:paraId="7355E803">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rPr>
        <w:t>为促进监理行业健康发展</w:t>
      </w:r>
      <w:r>
        <w:rPr>
          <w:rFonts w:hint="eastAsia" w:ascii="楷体_GB2312" w:hAnsi="宋体" w:eastAsia="楷体_GB2312" w:cs="宋体"/>
          <w:color w:val="333333"/>
          <w:kern w:val="0"/>
          <w:sz w:val="32"/>
          <w:szCs w:val="32"/>
          <w:lang w:eastAsia="zh-CN"/>
        </w:rPr>
        <w:t>，</w:t>
      </w:r>
      <w:r>
        <w:rPr>
          <w:rFonts w:hint="eastAsia" w:ascii="楷体_GB2312" w:hAnsi="宋体" w:eastAsia="楷体_GB2312" w:cs="宋体"/>
          <w:color w:val="333333"/>
          <w:kern w:val="0"/>
          <w:sz w:val="32"/>
          <w:szCs w:val="32"/>
          <w:lang w:val="en-US" w:eastAsia="zh-CN"/>
        </w:rPr>
        <w:t>加强监理企业自律，增</w:t>
      </w:r>
      <w:r>
        <w:rPr>
          <w:rFonts w:hint="eastAsia" w:ascii="楷体_GB2312" w:hAnsi="宋体" w:eastAsia="楷体_GB2312" w:cs="宋体"/>
          <w:color w:val="333333"/>
          <w:kern w:val="0"/>
          <w:sz w:val="32"/>
          <w:szCs w:val="32"/>
        </w:rPr>
        <w:t>强监理</w:t>
      </w:r>
      <w:r>
        <w:rPr>
          <w:rFonts w:hint="eastAsia" w:ascii="楷体_GB2312" w:hAnsi="宋体" w:eastAsia="楷体_GB2312" w:cs="宋体"/>
          <w:color w:val="333333"/>
          <w:kern w:val="0"/>
          <w:sz w:val="32"/>
          <w:szCs w:val="32"/>
          <w:lang w:val="en-US" w:eastAsia="zh-CN"/>
        </w:rPr>
        <w:t>企业</w:t>
      </w:r>
      <w:r>
        <w:rPr>
          <w:rFonts w:hint="eastAsia" w:ascii="楷体_GB2312" w:hAnsi="宋体" w:eastAsia="楷体_GB2312" w:cs="宋体"/>
          <w:color w:val="333333"/>
          <w:kern w:val="0"/>
          <w:sz w:val="32"/>
          <w:szCs w:val="32"/>
        </w:rPr>
        <w:t>诚信</w:t>
      </w:r>
      <w:r>
        <w:rPr>
          <w:rFonts w:hint="eastAsia" w:ascii="楷体_GB2312" w:hAnsi="宋体" w:eastAsia="楷体_GB2312" w:cs="宋体"/>
          <w:color w:val="333333"/>
          <w:kern w:val="0"/>
          <w:sz w:val="32"/>
          <w:szCs w:val="32"/>
          <w:lang w:val="en-US" w:eastAsia="zh-CN"/>
        </w:rPr>
        <w:t>意识</w:t>
      </w:r>
      <w:r>
        <w:rPr>
          <w:rFonts w:hint="eastAsia" w:ascii="楷体_GB2312" w:hAnsi="宋体" w:eastAsia="楷体_GB2312" w:cs="宋体"/>
          <w:color w:val="333333"/>
          <w:kern w:val="0"/>
          <w:sz w:val="32"/>
          <w:szCs w:val="32"/>
        </w:rPr>
        <w:t>，规范监理行业行为，提高监理服务质量，维护市场秩序，</w:t>
      </w:r>
      <w:r>
        <w:rPr>
          <w:rFonts w:hint="eastAsia" w:ascii="楷体_GB2312" w:hAnsi="宋体" w:eastAsia="楷体_GB2312" w:cs="宋体"/>
          <w:color w:val="333333"/>
          <w:kern w:val="0"/>
          <w:sz w:val="32"/>
          <w:szCs w:val="32"/>
          <w:lang w:val="en-US" w:eastAsia="zh-CN"/>
        </w:rPr>
        <w:t>我单位郑重承诺：</w:t>
      </w:r>
    </w:p>
    <w:p w14:paraId="1D21DEE9">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1.企业和从业人员自觉遵守国家、江苏省和苏州市建筑市场的法律、法规、规章和有关规定，全面履行各项应尽的义务，自觉接受苏州市各级建设行政主管部门的监管和行业协会的工作指导，为社会提供质量合格、用户满意的服务。</w:t>
      </w:r>
    </w:p>
    <w:p w14:paraId="20D421EA">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2.企业依法从事建筑经营活动，应证照齐全，严格按照资质范围承揽工程，不转包、不挂靠、不违法分包，不出借转让企业资质和营业执照。</w:t>
      </w:r>
    </w:p>
    <w:p w14:paraId="6A2B1650">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3.遵纪守法，诚实守信，杜绝围标、串标、弄虚作假、签订阴阳合同等违法违规竞争手段。</w:t>
      </w:r>
    </w:p>
    <w:p w14:paraId="74D4D165">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4.维护行业整体利益，加强业界合作，公平、公正参与市场竞争，不以相互压缩合理价格、诋毁同行等手段承揽项目。</w:t>
      </w:r>
    </w:p>
    <w:p w14:paraId="228691F7">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5.保持监理工作的独立性，不受任何单位或个人干预，客观、公正地履行监理职责。</w:t>
      </w:r>
    </w:p>
    <w:p w14:paraId="3974B749">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6.以工程质量安全为核心，严格执行技术规范，确保监理服务科学、规范、高效。</w:t>
      </w:r>
    </w:p>
    <w:p w14:paraId="7E7509B2">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7.抵制商业贿赂、利益输送等不正当行为，保持廉洁从业。</w:t>
      </w:r>
    </w:p>
    <w:p w14:paraId="364FB71E">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8.建立健全内部管理制度，保障从业人员权益。组织从业人员参加相关业务培训和廉洁自律教育，持续提升从业人员的业务水平和工作能力，加强服务质量考评。</w:t>
      </w:r>
    </w:p>
    <w:p w14:paraId="5E02E45D">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9.强化依法纳税意识，自觉照章纳税。依法及时向主管部门报送企业经营统计数据，不得瞒报、虚报、漏报。</w:t>
      </w:r>
    </w:p>
    <w:p w14:paraId="220D15A1">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10.自觉遵守职业道德，从业人员不违反法律法规，不违反强制标准和职工守则，不损害国家、企业和他人的合法权益，不泄露商业机密。</w:t>
      </w:r>
    </w:p>
    <w:p w14:paraId="4AED1F91">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我单位将切实履行上述承诺，如提交《工程监理企业自律承诺书》后发生重大不良行为的，除按不良信息扣分标准扣减信用分外，取消该良好信息加分, 自愿接受各级建设行政主管部门依法给予的处理。</w:t>
      </w:r>
    </w:p>
    <w:p w14:paraId="1E8137C3">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p>
    <w:p w14:paraId="3F2F651D">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承诺单位：（盖章）           见证单位：（盖章）</w:t>
      </w:r>
    </w:p>
    <w:p w14:paraId="6CF864CD">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法定代表人:</w:t>
      </w:r>
    </w:p>
    <w:p w14:paraId="15753D6B">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联系人：</w:t>
      </w:r>
    </w:p>
    <w:p w14:paraId="66C6581C">
      <w:pPr>
        <w:widowControl/>
        <w:wordWrap w:val="0"/>
        <w:spacing w:before="120" w:after="120" w:line="375" w:lineRule="atLeast"/>
        <w:ind w:firstLine="640" w:firstLineChars="200"/>
        <w:jc w:val="left"/>
        <w:rPr>
          <w:rFonts w:hint="eastAsia" w:ascii="楷体_GB2312" w:hAnsi="宋体" w:eastAsia="楷体_GB2312" w:cs="宋体"/>
          <w:color w:val="333333"/>
          <w:kern w:val="0"/>
          <w:sz w:val="32"/>
          <w:szCs w:val="32"/>
          <w:lang w:val="en-US" w:eastAsia="zh-CN"/>
        </w:rPr>
      </w:pPr>
      <w:r>
        <w:rPr>
          <w:rFonts w:hint="eastAsia" w:ascii="楷体_GB2312" w:hAnsi="宋体" w:eastAsia="楷体_GB2312" w:cs="宋体"/>
          <w:color w:val="333333"/>
          <w:kern w:val="0"/>
          <w:sz w:val="32"/>
          <w:szCs w:val="32"/>
          <w:lang w:val="en-US" w:eastAsia="zh-CN"/>
        </w:rPr>
        <w:t>联系电话：</w:t>
      </w:r>
    </w:p>
    <w:p w14:paraId="17EB8473">
      <w:pPr>
        <w:widowControl/>
        <w:wordWrap w:val="0"/>
        <w:spacing w:before="120" w:after="120" w:line="375" w:lineRule="atLeast"/>
        <w:ind w:firstLine="640" w:firstLineChars="200"/>
        <w:jc w:val="left"/>
        <w:rPr>
          <w:rFonts w:hint="eastAsia" w:ascii="楷体_GB2312" w:hAnsi="Tahoma" w:eastAsia="楷体_GB2312" w:cs="Tahoma"/>
          <w:b/>
          <w:bCs/>
          <w:color w:val="000000"/>
          <w:kern w:val="0"/>
          <w:sz w:val="32"/>
          <w:szCs w:val="32"/>
        </w:rPr>
      </w:pPr>
      <w:r>
        <w:rPr>
          <w:rFonts w:hint="eastAsia" w:ascii="楷体_GB2312" w:hAnsi="宋体" w:eastAsia="楷体_GB2312" w:cs="宋体"/>
          <w:color w:val="333333"/>
          <w:kern w:val="0"/>
          <w:sz w:val="32"/>
          <w:szCs w:val="32"/>
          <w:lang w:val="en-US" w:eastAsia="zh-CN"/>
        </w:rPr>
        <w:t>日期：                       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7237A"/>
    <w:rsid w:val="2F8D3992"/>
    <w:rsid w:val="31E748DD"/>
    <w:rsid w:val="355244FE"/>
    <w:rsid w:val="5BE2525D"/>
    <w:rsid w:val="660D0E64"/>
    <w:rsid w:val="7578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597</Words>
  <Characters>597</Characters>
  <Lines>0</Lines>
  <Paragraphs>0</Paragraphs>
  <TotalTime>9</TotalTime>
  <ScaleCrop>false</ScaleCrop>
  <LinksUpToDate>false</LinksUpToDate>
  <CharactersWithSpaces>643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2025-06-10T02:08:00Z</dcterms:created>
  <dc:creator>Lenovo</dc:creator>
  <cp:lastModifiedBy>翁相如</cp:lastModifiedBy>
  <dcterms:modified xsi:type="dcterms:W3CDTF">2025-07-31T03:49:32Z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eyJoZGlkIjoiNzI5ZDk5ZjA1YjZkNTc2MmYxMWM1YTQzZmU3ZTFhZWIiLCJ1c2VySWQiOiI5NjA3Njg1MjcifQ==</vt:lpwstr>
  </property>
  <property fmtid="{D5CDD505-2E9C-101B-9397-08002B2CF9AE}" pid="4" name="ICV">
    <vt:lpwstr>7FC39976A47946BFA9FD9AF8012DE3D7_12</vt:lpwstr>
  </property>
</Properties>
</file>